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FD" w:rsidRPr="00D93ED0" w:rsidRDefault="00E672FD" w:rsidP="00E672FD">
      <w:pPr>
        <w:pStyle w:val="Nzev"/>
        <w:rPr>
          <w:rFonts w:ascii="Arial Rounded MT Bold" w:hAnsi="Arial Rounded MT Bold"/>
          <w:b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D93ED0">
        <w:rPr>
          <w:rFonts w:ascii="Arial Rounded MT Bold" w:hAnsi="Arial Rounded MT Bold"/>
          <w:b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Povodí Vltavy, státní podnik nabízí k odkoupení d</w:t>
      </w:r>
      <w:r w:rsidRPr="00D93ED0">
        <w:rPr>
          <w:rFonts w:ascii="Calibri" w:hAnsi="Calibri" w:cs="Calibri"/>
          <w:b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ř</w:t>
      </w:r>
      <w:r w:rsidRPr="00D93ED0">
        <w:rPr>
          <w:rFonts w:ascii="Arial Rounded MT Bold" w:hAnsi="Arial Rounded MT Bold"/>
          <w:b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evn</w:t>
      </w:r>
      <w:r w:rsidRPr="00D93ED0">
        <w:rPr>
          <w:rFonts w:ascii="Arial Rounded MT Bold" w:hAnsi="Arial Rounded MT Bold" w:cs="Arial Rounded MT Bold"/>
          <w:b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í</w:t>
      </w:r>
      <w:r w:rsidRPr="00D93ED0">
        <w:rPr>
          <w:rFonts w:ascii="Arial Rounded MT Bold" w:hAnsi="Arial Rounded MT Bold"/>
          <w:b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 xml:space="preserve"> hmotu</w:t>
      </w:r>
    </w:p>
    <w:p w:rsidR="00E672FD" w:rsidRPr="00D93ED0" w:rsidRDefault="00E672FD" w:rsidP="00E672FD">
      <w:pPr>
        <w:rPr>
          <w:rFonts w:ascii="Arial Rounded MT Bold" w:hAnsi="Arial Rounded MT Bold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:rsidR="00E672FD" w:rsidRDefault="00E672FD" w:rsidP="00E672FD">
      <w:pPr>
        <w:pStyle w:val="Nzev"/>
        <w:rPr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Umístění dřevní hmoty: u řeky Mže,</w:t>
      </w:r>
      <w:r w:rsidR="00D93ED0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  </w:t>
      </w:r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</w:t>
      </w:r>
      <w:proofErr w:type="spellStart"/>
      <w:proofErr w:type="gramStart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k.ú</w:t>
      </w:r>
      <w:proofErr w:type="spellEnd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.</w:t>
      </w:r>
      <w:proofErr w:type="gramEnd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Újezd </w:t>
      </w:r>
      <w:proofErr w:type="gramStart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nade</w:t>
      </w:r>
      <w:proofErr w:type="gramEnd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Mží</w:t>
      </w:r>
    </w:p>
    <w:p w:rsidR="000D2E4A" w:rsidRPr="000D2E4A" w:rsidRDefault="000D2E4A" w:rsidP="000D2E4A"/>
    <w:p w:rsidR="00E672FD" w:rsidRPr="00124553" w:rsidRDefault="00E672FD" w:rsidP="00E672FD">
      <w:pPr>
        <w:pStyle w:val="Nzev"/>
        <w:rPr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Vrba – cena </w:t>
      </w:r>
      <w:r w:rsidR="00B63570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100,-   -  </w:t>
      </w:r>
      <w:proofErr w:type="gramStart"/>
      <w:r w:rsidR="00B63570">
        <w:rPr>
          <w14:glow w14:rad="101600">
            <w14:schemeClr w14:val="accent5">
              <w14:alpha w14:val="60000"/>
              <w14:satMod w14:val="175000"/>
            </w14:schemeClr>
          </w14:glow>
        </w:rPr>
        <w:t>1</w:t>
      </w:r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50 ,- Kč/prostorový</w:t>
      </w:r>
      <w:proofErr w:type="gramEnd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metr </w:t>
      </w:r>
    </w:p>
    <w:p w:rsidR="00E672FD" w:rsidRDefault="00E672FD" w:rsidP="00E672FD">
      <w:pPr>
        <w:pStyle w:val="Nzev"/>
        <w:rPr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Olše – </w:t>
      </w:r>
      <w:proofErr w:type="gramStart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cena  200,</w:t>
      </w:r>
      <w:proofErr w:type="gramEnd"/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- Kč/prostorový metr</w:t>
      </w:r>
    </w:p>
    <w:p w:rsidR="000D2E4A" w:rsidRPr="000D2E4A" w:rsidRDefault="000D2E4A" w:rsidP="000D2E4A"/>
    <w:p w:rsidR="00F714AB" w:rsidRDefault="00E672FD" w:rsidP="00E672FD">
      <w:pPr>
        <w:pStyle w:val="Nzev"/>
        <w:rPr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Kontaktní osoba: Lenka Havlíková</w:t>
      </w:r>
    </w:p>
    <w:p w:rsidR="00E672FD" w:rsidRPr="00124553" w:rsidRDefault="000D2E4A" w:rsidP="00E672FD">
      <w:pPr>
        <w:pStyle w:val="Nzev"/>
        <w:rPr>
          <w14:glow w14:rad="101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r w:rsidRPr="00E063C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2995930</wp:posOffset>
            </wp:positionH>
            <wp:positionV relativeFrom="paragraph">
              <wp:posOffset>471170</wp:posOffset>
            </wp:positionV>
            <wp:extent cx="3400049" cy="4546980"/>
            <wp:effectExtent l="0" t="0" r="0" b="6350"/>
            <wp:wrapNone/>
            <wp:docPr id="2" name="Obrázek 2" descr="C:\Users\Havlikova.PVL\Desktop\příloha přístup dřevo Új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likova.PVL\Desktop\příloha přístup dřevo Újez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49" cy="45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E672FD"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tel. : 724 719 172</w:t>
      </w:r>
      <w:proofErr w:type="gramEnd"/>
      <w:r w:rsidR="00E672FD"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D93ED0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                                   </w:t>
      </w:r>
      <w:r w:rsidR="00E672FD"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F714AB">
        <w:rPr>
          <w14:glow w14:rad="101600">
            <w14:schemeClr w14:val="accent5">
              <w14:alpha w14:val="60000"/>
              <w14:satMod w14:val="175000"/>
            </w14:schemeClr>
          </w14:glow>
        </w:rPr>
        <w:t xml:space="preserve">  </w:t>
      </w:r>
      <w:r w:rsidR="00E672FD" w:rsidRPr="00124553">
        <w:rPr>
          <w14:glow w14:rad="101600">
            <w14:schemeClr w14:val="accent5">
              <w14:alpha w14:val="60000"/>
              <w14:satMod w14:val="175000"/>
            </w14:schemeClr>
          </w14:glow>
        </w:rPr>
        <w:t>e-mail: lenka.havlikova@pvl.cz</w:t>
      </w:r>
    </w:p>
    <w:p w:rsidR="00E672FD" w:rsidRPr="00124553" w:rsidRDefault="00E672FD" w:rsidP="00E672FD">
      <w:pPr>
        <w:pStyle w:val="Nzev"/>
        <w:rPr>
          <w14:glow w14:rad="101600">
            <w14:schemeClr w14:val="accent5">
              <w14:alpha w14:val="60000"/>
              <w14:satMod w14:val="175000"/>
            </w14:schemeClr>
          </w14:glow>
        </w:rPr>
      </w:pPr>
    </w:p>
    <w:p w:rsidR="00E672FD" w:rsidRDefault="00E672FD"/>
    <w:sectPr w:rsidR="00E6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FD"/>
    <w:rsid w:val="0009332E"/>
    <w:rsid w:val="000D2E4A"/>
    <w:rsid w:val="00124553"/>
    <w:rsid w:val="005235A9"/>
    <w:rsid w:val="005740DD"/>
    <w:rsid w:val="00B63570"/>
    <w:rsid w:val="00D4325F"/>
    <w:rsid w:val="00D93ED0"/>
    <w:rsid w:val="00E063CB"/>
    <w:rsid w:val="00E672FD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4565-FAE2-4E22-B7CC-4A0558D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67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7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2DC8-90C1-451A-A7AE-880EFE7C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Lenka</dc:creator>
  <cp:keywords/>
  <dc:description/>
  <cp:lastModifiedBy>Havlíková Lenka</cp:lastModifiedBy>
  <cp:revision>6</cp:revision>
  <cp:lastPrinted>2021-03-12T08:28:00Z</cp:lastPrinted>
  <dcterms:created xsi:type="dcterms:W3CDTF">2021-03-11T14:25:00Z</dcterms:created>
  <dcterms:modified xsi:type="dcterms:W3CDTF">2021-03-23T10:02:00Z</dcterms:modified>
</cp:coreProperties>
</file>